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nsPlusNonformat"/>
        <w:widowControl w:val="1"/>
        <w:jc w:val="both"/>
        <w:rPr>
          <w:rFonts w:ascii="Times New Roman"/>
          <w:sz w:val="24"/>
          <w:szCs w:val="24"/>
        </w:rPr>
      </w:pPr>
    </w:p>
    <w:p>
      <w:pPr>
        <w:pStyle w:val="Таблицы (моноширинный)"/>
        <w:ind w:right="382" w:firstLine="4500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«УТВЕРЖДЕН»</w:t>
      </w:r>
    </w:p>
    <w:p>
      <w:pPr>
        <w:pStyle w:val="Таблицы (моноширинный)"/>
        <w:ind w:right="382" w:firstLine="4500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Решением учредителя </w:t>
      </w:r>
    </w:p>
    <w:p>
      <w:pPr>
        <w:pStyle w:val="Таблицы (моноширинный)"/>
        <w:ind w:right="382" w:firstLine="450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единственного участника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от </w:t>
      </w:r>
      <w:r>
        <w:rPr>
          <w:rFonts w:ascii="Times New Roman"/>
          <w:rtl w:val="0"/>
          <w:lang w:val="en-US"/>
        </w:rPr>
        <w:t>10</w:t>
      </w:r>
      <w:r>
        <w:rPr>
          <w:rFonts w:ascii="Times New Roman"/>
          <w:rtl w:val="0"/>
          <w:lang w:val="ru-RU"/>
        </w:rPr>
        <w:t>.02.201</w:t>
      </w:r>
      <w:r>
        <w:rPr>
          <w:rFonts w:ascii="Times New Roman"/>
          <w:rtl w:val="0"/>
          <w:lang w:val="en-US"/>
        </w:rPr>
        <w:t>2</w:t>
      </w:r>
      <w:r>
        <w:rPr>
          <w:rFonts w:hAnsi="Times New Roman" w:hint="default"/>
          <w:rtl w:val="0"/>
          <w:lang w:val="ru-RU"/>
        </w:rPr>
        <w:t xml:space="preserve"> № </w:t>
      </w:r>
      <w:r>
        <w:rPr>
          <w:rFonts w:ascii="Times New Roman"/>
          <w:rtl w:val="0"/>
          <w:lang w:val="ru-RU"/>
        </w:rPr>
        <w:t>1</w:t>
      </w:r>
    </w:p>
    <w:p>
      <w:pPr>
        <w:pStyle w:val="Обычный"/>
        <w:tabs>
          <w:tab w:val="left" w:pos="116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ConsPlusNormal"/>
        <w:widowControl w:val="1"/>
        <w:ind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>
      <w:pPr>
        <w:pStyle w:val="ConsPlusNonformat"/>
        <w:widowControl w:val="1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pacing w:val="62"/>
          <w:sz w:val="96"/>
          <w:szCs w:val="96"/>
        </w:rPr>
      </w:pPr>
      <w:r>
        <w:rPr>
          <w:rFonts w:hAnsi="Times New Roman" w:hint="default"/>
          <w:b w:val="1"/>
          <w:bCs w:val="1"/>
          <w:spacing w:val="62"/>
          <w:sz w:val="96"/>
          <w:szCs w:val="96"/>
          <w:rtl w:val="0"/>
          <w:lang w:val="ru-RU"/>
        </w:rPr>
        <w:t>УСТАВ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  <w:lang w:val="en-US"/>
        </w:rPr>
      </w:pPr>
      <w:r>
        <w:rPr>
          <w:rFonts w:hAnsi="Times New Roman" w:hint="default"/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Общества с ограниченной ответственностью 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52"/>
          <w:szCs w:val="52"/>
        </w:rPr>
      </w:pPr>
      <w:r>
        <w:rPr>
          <w:rFonts w:hAnsi="Times New Roman" w:hint="default"/>
          <w:b w:val="1"/>
          <w:bCs w:val="1"/>
          <w:i w:val="1"/>
          <w:iCs w:val="1"/>
          <w:sz w:val="36"/>
          <w:szCs w:val="36"/>
          <w:rtl w:val="0"/>
          <w:lang w:val="ru-RU"/>
        </w:rPr>
        <w:t>«Управляющая компания «РИЭЛТПРОМ»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город Котельники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год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1.1.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с ограниченной ответственностью «Управляющая компания «РИЭЛТПРОМ»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создано и действует в соответствии с Гражданским кодексом Российской Федерации и Федеральным законом Российской Федерации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Об обществах с ограниченной ответственностью</w:t>
      </w:r>
      <w:r>
        <w:rPr>
          <w:rFonts w:ascii="Times New Roman"/>
          <w:sz w:val="24"/>
          <w:szCs w:val="24"/>
          <w:rtl w:val="0"/>
          <w:lang w:val="ru-RU"/>
        </w:rPr>
        <w:t>".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1.2.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является юридическим лицом и строит свою деятельность на основании настоящего Устава и действующего законодательства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Срок деятельности Общества не ограничен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1.3.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Полное фирменное наименование Общества в русской транскрипции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Общество с ограниченной ответственностью «Управляющая компания «РИЭЛТПРОМ»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Сокращенное наименование в русской транскрипции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ООО «УК «РИЭЛТПРОМ»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Наименование Общества на английском языке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LLC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/>
          <w:sz w:val="24"/>
          <w:szCs w:val="24"/>
          <w:rtl w:val="0"/>
          <w:lang w:val="en-US"/>
        </w:rPr>
        <w:t>Management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Company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/>
          <w:sz w:val="24"/>
          <w:szCs w:val="24"/>
          <w:rtl w:val="0"/>
          <w:lang w:val="en-US"/>
        </w:rPr>
        <w:t>REALTPROM</w:t>
      </w:r>
      <w:r>
        <w:rPr>
          <w:rFonts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1.4.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является коммерческой организацией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1.5.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вправе в установленном порядке открывать банковские счета на территории Российской Федерации и за ее пределами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имеет круглую печать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содержащую его полное фирменное наименование на русском языке и указание на его место нахождения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имеет штампы и бланки со своим наименованием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собственную эмблему и другие средства визуальной идентификации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1.6.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является собственником принадлежащего ему имущества и денежных средств и отвечает по своим обязательствам собственным имуществом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 имеет предусмотренные законом и учредительными документами Общества обязательственные права по отношению к Обществу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1.7.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 не отвечает по обязательствам Общества и несет риск убытков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связанных с деятельностью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пределах стоимости внесенного им вклада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1.8. </w:t>
      </w:r>
      <w:r>
        <w:rPr>
          <w:rFonts w:hAnsi="Times New Roman" w:hint="default"/>
          <w:sz w:val="24"/>
          <w:szCs w:val="24"/>
          <w:rtl w:val="0"/>
          <w:lang w:val="ru-RU"/>
        </w:rPr>
        <w:t>Российская Федерация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субъекты РФ и муниципальные образования не несут ответственности по обязательствам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равно как и Общество не несет ответственности по обязательствам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субъектов РФ и муниципальных образований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1.9. </w:t>
      </w:r>
      <w:r>
        <w:rPr>
          <w:rFonts w:hAnsi="Times New Roman" w:hint="default"/>
          <w:sz w:val="24"/>
          <w:szCs w:val="24"/>
          <w:rtl w:val="0"/>
          <w:lang w:val="ru-RU"/>
        </w:rPr>
        <w:t>Принятие новых участников в состав Общества осуществляется по решению единственного участника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1.10.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Место нахождения Общества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140054,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Московская область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Котельники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микрорайон Ковровый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37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Место нахождения Общества определяется местом его государственной регистрации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1.11.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Почтовый адрес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140054,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Московская область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Котельники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микрорайон Ковровый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37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ЦЕЛИ И ПРЕДМЕТ ДЕЯТЕЛЬНОСТИ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tabs>
          <w:tab w:val="left" w:pos="600"/>
        </w:tabs>
        <w:ind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2.1.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Основной целью Общества является получение прибыли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60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        2.2. 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Основными видами деятельности Общества являются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1"/>
        <w:numPr>
          <w:ilvl w:val="0"/>
          <w:numId w:val="3"/>
        </w:numPr>
        <w:tabs>
          <w:tab w:val="num" w:pos="660"/>
          <w:tab w:val="left" w:pos="720"/>
        </w:tabs>
        <w:bidi w:val="0"/>
        <w:spacing w:line="228" w:lineRule="auto"/>
        <w:ind w:left="660" w:right="382" w:hanging="30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Предоставление посреднических услуг при покупке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продаже и аренде нежилого недвижимого имущества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1"/>
        <w:numPr>
          <w:ilvl w:val="0"/>
          <w:numId w:val="4"/>
        </w:numPr>
        <w:tabs>
          <w:tab w:val="num" w:pos="660"/>
          <w:tab w:val="left" w:pos="720"/>
        </w:tabs>
        <w:bidi w:val="0"/>
        <w:spacing w:line="228" w:lineRule="auto"/>
        <w:ind w:left="660" w:right="382" w:hanging="30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Управление эксплуатацией нежилого фонда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1"/>
        <w:numPr>
          <w:ilvl w:val="0"/>
          <w:numId w:val="5"/>
        </w:numPr>
        <w:tabs>
          <w:tab w:val="num" w:pos="660"/>
          <w:tab w:val="left" w:pos="720"/>
        </w:tabs>
        <w:bidi w:val="0"/>
        <w:spacing w:line="228" w:lineRule="auto"/>
        <w:ind w:left="660" w:right="382" w:hanging="30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Исследование конъюнктуры рынка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1"/>
        <w:numPr>
          <w:ilvl w:val="0"/>
          <w:numId w:val="6"/>
        </w:numPr>
        <w:tabs>
          <w:tab w:val="num" w:pos="660"/>
          <w:tab w:val="left" w:pos="720"/>
        </w:tabs>
        <w:bidi w:val="0"/>
        <w:spacing w:line="228" w:lineRule="auto"/>
        <w:ind w:left="660" w:right="382" w:hanging="30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рекламно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информационная деятельность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1"/>
        <w:numPr>
          <w:ilvl w:val="0"/>
          <w:numId w:val="7"/>
        </w:numPr>
        <w:tabs>
          <w:tab w:val="num" w:pos="660"/>
          <w:tab w:val="left" w:pos="720"/>
        </w:tabs>
        <w:bidi w:val="0"/>
        <w:spacing w:line="228" w:lineRule="auto"/>
        <w:ind w:left="660" w:right="382" w:hanging="30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посреднические услуги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1"/>
        <w:numPr>
          <w:ilvl w:val="0"/>
          <w:numId w:val="8"/>
        </w:numPr>
        <w:tabs>
          <w:tab w:val="num" w:pos="660"/>
          <w:tab w:val="left" w:pos="720"/>
        </w:tabs>
        <w:bidi w:val="0"/>
        <w:spacing w:line="228" w:lineRule="auto"/>
        <w:ind w:left="660" w:right="382" w:hanging="30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сервисные услуги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1"/>
        <w:numPr>
          <w:ilvl w:val="0"/>
          <w:numId w:val="9"/>
        </w:numPr>
        <w:tabs>
          <w:tab w:val="num" w:pos="660"/>
          <w:tab w:val="left" w:pos="720"/>
          <w:tab w:val="left" w:pos="1650"/>
        </w:tabs>
        <w:bidi w:val="0"/>
        <w:spacing w:line="228" w:lineRule="auto"/>
        <w:ind w:left="660" w:right="382" w:hanging="300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со всеми видами вышеупомянутой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любая другая деятельность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не запрещенная действующим законодательством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РФ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2.3. </w:t>
      </w:r>
      <w:r>
        <w:rPr>
          <w:rFonts w:hAnsi="Times New Roman" w:hint="default"/>
          <w:sz w:val="24"/>
          <w:szCs w:val="24"/>
          <w:rtl w:val="0"/>
          <w:lang w:val="ru-RU"/>
        </w:rPr>
        <w:t>Все вышеперечисленные виды деятельности осуществляются в соответствии с действующим законодательством РФ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Отдельными видами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перечень которых определяется специальными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Общество может заниматься только при получении специального разрешения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лицензии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Если условиями предоставления специального разрешения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лицензии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на занятие определенным видом деятельности предусмотрено требование о занятии такой деятельностью как исключительной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то Общество в течение срока действия специального разрешения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лицензии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не вправе осуществлять иные виды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видов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предусмотренных специальным разрешением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лицензией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и им сопутствующих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2.4.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осуществляет внешнеэкономическую деятельность в соответствии с действующим законодательством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2.5. </w:t>
      </w:r>
      <w:r>
        <w:rPr>
          <w:rFonts w:hAnsi="Times New Roman" w:hint="default"/>
          <w:sz w:val="24"/>
          <w:szCs w:val="24"/>
          <w:rtl w:val="0"/>
          <w:lang w:val="ru-RU"/>
        </w:rPr>
        <w:t>Для достижения целей своей деятельности Общество может приобретать права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нести обязанности и осуществлять любые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 будут противоречить действующему законодательству и настоящему Уставу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2.6.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осуществляет свою деятельность на основании любых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запрещенных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операций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путем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проведения работ и оказания услуг по заказам юридических лиц и граждан как в России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за рубежом на основании заключенных договоров или в инициативном порядке на условиях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определяемых договоренностью сторон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выполнения 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оказания услуг в кредит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оказания финансовой или иной помощи на условиях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определенных договоренностью сторон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участия в деятельности других юридических лиц путем приобретения их акций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внесения паевых взносов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образования новых юридических лиц совместно с иностранными и российскими юридическими лицами и гражданами в соответствии с действующим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осуществления совместной деятельности с другими юридическими лицами для достижения общих целей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ПРАВОВОЙ СТАТУС ОБЩЕСТВА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считается созданным как юридическое лицо с момента государственной регистрации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3.2.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для достижения целей своей деятельности вправе нести обязанности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осуществлять любые имущественные и личные неимущественные права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предоставляемые законодательством обществам с ограниченной ответственностью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 своего имени совершать любые допустимые законом сделки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быть истцом и ответчиком в суде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3.3.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является собственником имущества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приобретенного в процессе его хозяйственной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осуществляет владение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пользование и        распоряжение находящимся в его собственности имуществом по своему усмотрению в соответствии с целями своей деятельности и назначением имущества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3.4. </w:t>
      </w:r>
      <w:r>
        <w:rPr>
          <w:rFonts w:hAnsi="Times New Roman" w:hint="default"/>
          <w:sz w:val="24"/>
          <w:szCs w:val="24"/>
          <w:rtl w:val="0"/>
          <w:lang w:val="ru-RU"/>
        </w:rPr>
        <w:t>Имущество Общества учитывается на его самостоятельном балансе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3.5.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имеет право пользоваться кредитом в рублях и в иностранной валюте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3.6.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отвечает по своим обязательствам всем своим имуществом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не отвечает по обязательствам государства и участника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Государство не отвечает по обязательствам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 Общества не отвечает по обязательствам Общества и несет риск убытков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связанных с деятельностью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пределах стоимости внесенного им вклада в уставный капитал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3.7.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случае несостоятельности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банкротства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Общества по вине его участника или по вине других 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имеют право давать обязательные для Общества указания либо иным образом имеют возможность определять его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указанных участников или других лиц в случае недостаточности имущества может быть возложена субсидиарная ответственность по его обязательствам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3.8.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может создавать самостоятельно и совместно с другими обществами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товариществами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кооперативами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предприятиями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учреждениями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организациями и гражданами на территории РФ организации с правами юридического лица в любых допустимых законом организационно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правовых формах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вправе иметь дочерние и зависимые общества с правами юридического лица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3.9.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может создавать филиалы и открывать представительства на территории Российской Федерации и за рубежом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Филиалы и представительства учреждаются Общим собранием участников и действуют в соответствии с Положениями о них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Положения о филиалах и представительствах утверждаются Общим собранием участников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3.10. </w:t>
      </w:r>
      <w:r>
        <w:rPr>
          <w:rFonts w:hAnsi="Times New Roman" w:hint="default"/>
          <w:sz w:val="24"/>
          <w:szCs w:val="24"/>
          <w:rtl w:val="0"/>
          <w:lang w:val="ru-RU"/>
        </w:rPr>
        <w:t>Создание филиалов и представительств за границей регулируется законодательством Российской Федерации и соответствующих государств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3.11. </w:t>
      </w:r>
      <w:r>
        <w:rPr>
          <w:rFonts w:hAnsi="Times New Roman" w:hint="default"/>
          <w:sz w:val="24"/>
          <w:szCs w:val="24"/>
          <w:rtl w:val="0"/>
          <w:lang w:val="ru-RU"/>
        </w:rPr>
        <w:t>Филиалы и представительства не являются юридическими лицами и наделяются основными и оборотными средствами за счет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3.12. </w:t>
      </w:r>
      <w:r>
        <w:rPr>
          <w:rFonts w:hAnsi="Times New Roman" w:hint="default"/>
          <w:sz w:val="24"/>
          <w:szCs w:val="24"/>
          <w:rtl w:val="0"/>
          <w:lang w:val="ru-RU"/>
        </w:rPr>
        <w:t>Филиалы и представительства осуществляют деятельность от имени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несет ответственность за деятельность своих филиалов и представительств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Руководители филиалов и представительств назначаются Генеральным директором Общества и действуют на основании выданных Обществом доверенностей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Доверенности руководителям филиалов и представительств от имени Общества выдает Генеральный директор или лицо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замещающее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3.13. </w:t>
      </w:r>
      <w:r>
        <w:rPr>
          <w:rFonts w:hAnsi="Times New Roman" w:hint="default"/>
          <w:sz w:val="24"/>
          <w:szCs w:val="24"/>
          <w:rtl w:val="0"/>
          <w:lang w:val="ru-RU"/>
        </w:rPr>
        <w:t>Зависимые и дочерние общества на территории Российской Федерации создаются в соответствии с законодательством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за пределами территории России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законодательством иностранного государства по месту нахождения дочернего или зависимого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иное не предусмотрено международным договором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 которым общество признается дочерним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зависимым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устанавливаются законом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3.14. </w:t>
      </w:r>
      <w:r>
        <w:rPr>
          <w:rFonts w:hAnsi="Times New Roman" w:hint="default"/>
          <w:sz w:val="24"/>
          <w:szCs w:val="24"/>
          <w:rtl w:val="0"/>
          <w:lang w:val="ru-RU"/>
        </w:rPr>
        <w:t>Дочернее общество не отвечает по долгам основного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Основное Общество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имело право давать дочернему обществу обязательные для него указания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отвечает солидарно с дочерним обществом по сделкам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заключенным последним во исполнение таких указаний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случае несостоятельности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банкротства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3.15.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Общество самостоятельно планирует свою производственно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хозяйственную деятельность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социальное развитие коллектива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Основу планов составляют договоры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заключаемые с потребителями услуг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также поставщиками материально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технических и иных ресурсов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3.16. </w:t>
      </w:r>
      <w:r>
        <w:rPr>
          <w:rFonts w:hAnsi="Times New Roman" w:hint="default"/>
          <w:sz w:val="24"/>
          <w:szCs w:val="24"/>
          <w:rtl w:val="0"/>
          <w:lang w:val="ru-RU"/>
        </w:rPr>
        <w:t>Выполнение работ и предоставление услуг осуществляются по ценам и тарифам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устанавливаемым Обществом самостоятельно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3.17.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имеет право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установленном законом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участвовать в деятельности и создавать в РФ и других странах хозяйственные общества и другие организации с правами юридического лица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участвовать в ассоциациях и других видах объединений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участвовать в деятельности и сотрудничать в любой иной форме с международными общественными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кооперативными и иными организациями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приобретать и реализовывать продукцию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работы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других обществ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предприятий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объединений и организаций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иностранных фирм как в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за рубежом в соответствии с действующим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осуществлять иные права и нести другие обязанности в соответствии с действующим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3.18.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вправе привлекать для работы российских и иностранных специалистов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самостоятельно определяя формы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размеры и виды оплаты труда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3.19.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 целях реализации технической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социальной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экономической и налоговой политики несет ответственность за сохранность документов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управленческих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финансово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хозяйственных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личному составу и др</w:t>
      </w:r>
      <w:r>
        <w:rPr>
          <w:rFonts w:ascii="Times New Roman"/>
          <w:sz w:val="24"/>
          <w:szCs w:val="24"/>
          <w:rtl w:val="0"/>
          <w:lang w:val="ru-RU"/>
        </w:rPr>
        <w:t xml:space="preserve">.); </w:t>
      </w:r>
      <w:r>
        <w:rPr>
          <w:rFonts w:hAnsi="Times New Roman" w:hint="default"/>
          <w:sz w:val="24"/>
          <w:szCs w:val="24"/>
          <w:rtl w:val="0"/>
          <w:lang w:val="ru-RU"/>
        </w:rPr>
        <w:t>обеспечивает передачу на государственное хранение документов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имеющих научно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историческое значение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государственные архивные учреждения в соответствии с действующим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хранит и использует в установленном порядке документы по личному составу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3.20. </w:t>
      </w:r>
      <w:r>
        <w:rPr>
          <w:rFonts w:hAnsi="Times New Roman" w:hint="default"/>
          <w:sz w:val="24"/>
          <w:szCs w:val="24"/>
          <w:rtl w:val="0"/>
          <w:lang w:val="ru-RU"/>
        </w:rPr>
        <w:t>Для достижения целей своей деятельности Общество может приобретать права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принимать обязанности и осуществлять любые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запрещенные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Деятельность Общества не ограничивается оговоренной в Уставе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Сделки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выходящие за пределы уставной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противоречащие закону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являются действительными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УСТАВНЫЙ КАПИТАЛ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4.1. </w:t>
      </w:r>
      <w:r>
        <w:rPr>
          <w:rFonts w:hAnsi="Times New Roman" w:hint="default"/>
          <w:sz w:val="24"/>
          <w:szCs w:val="24"/>
          <w:rtl w:val="0"/>
          <w:lang w:val="ru-RU"/>
        </w:rPr>
        <w:t>Уставный капитал Общества определяет минимальный размер имущества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гарантирующий интересы его кредиторов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составляет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10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000 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десять тысяч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рублей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4.1.1. </w:t>
      </w:r>
      <w:r>
        <w:rPr>
          <w:rFonts w:hAnsi="Times New Roman" w:hint="default"/>
          <w:sz w:val="24"/>
          <w:szCs w:val="24"/>
          <w:rtl w:val="0"/>
          <w:lang w:val="ru-RU"/>
        </w:rPr>
        <w:t>На момент регистрации Общества уставный капитал оплачен денежными средствами в полном объеме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4.1.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УВЕЛИЧЕНИЕ УСТАВНОГО КАПИТАЛА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4.1.1. </w:t>
      </w:r>
      <w:r>
        <w:rPr>
          <w:rFonts w:hAnsi="Times New Roman" w:hint="default"/>
          <w:sz w:val="24"/>
          <w:szCs w:val="24"/>
          <w:rtl w:val="0"/>
          <w:lang w:val="ru-RU"/>
        </w:rPr>
        <w:t>Увеличение уставного капитала Общества допускается только после его полной оплаты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Увеличение уставного капитала Общества может  осуществляться  за  счет имущества Общества 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за счет дополнительных вкладов участника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за счет вкладов третьих 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принимаемых в Общество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4.1.2. </w:t>
      </w:r>
      <w:r>
        <w:rPr>
          <w:rFonts w:hAnsi="Times New Roman" w:hint="default"/>
          <w:sz w:val="24"/>
          <w:szCs w:val="24"/>
          <w:rtl w:val="0"/>
          <w:lang w:val="ru-RU"/>
        </w:rPr>
        <w:t>Увеличение уставного капитала общества за счет его имущества осуществляется по решению единственного участника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4.1.3. </w:t>
      </w:r>
      <w:r>
        <w:rPr>
          <w:rFonts w:hAnsi="Times New Roman" w:hint="default"/>
          <w:sz w:val="24"/>
          <w:szCs w:val="24"/>
          <w:rtl w:val="0"/>
          <w:lang w:val="ru-RU"/>
        </w:rPr>
        <w:t>При увеличении уставного капитала за счет имущества Общества увеличивается номинальная стоимость доли участника Общества без изменения размеров доли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3"/>
        <w:widowControl w:val="1"/>
        <w:spacing w:after="0"/>
        <w:ind w:left="0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4.1.4.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Дополнительные вклады должны быть внесены в течение шести месяцев </w:t>
      </w:r>
      <w:r>
        <w:rPr>
          <w:rFonts w:ascii="Times New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со дня принятия решения об увеличении уставного капитала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3"/>
        <w:widowControl w:val="1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 4.1.5. </w:t>
      </w:r>
      <w:r>
        <w:rPr>
          <w:rFonts w:hAnsi="Times New Roman" w:hint="default"/>
          <w:sz w:val="24"/>
          <w:szCs w:val="24"/>
          <w:rtl w:val="0"/>
          <w:lang w:val="ru-RU"/>
        </w:rPr>
        <w:t>Не позднее месяца со дня окончания срока внесения дополнительных вкладов должно быть принято решение об утверждении итогов внесения дополнительных вкладов и о внесении в устав Общества изменений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связанных с увеличением размера уставного капитала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 </w:t>
      </w:r>
    </w:p>
    <w:p>
      <w:pPr>
        <w:pStyle w:val="Обычный"/>
        <w:widowControl w:val="1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4.2.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УМЕНЬШЕНИЕ УСТАВНОГО КАПИТАЛА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4.2.1.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вправе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федеральным законом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обязано уменьшить свой уставный капитал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погашения долей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принадлежащих 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Уменьшение уставного капитала Общества путем уменьшения номинальной стоимости долей участника Общества должно осуществляться с сохранением размеров долей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4.2.2.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не вправе уменьшать свой уставный капитал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 результате такого уменьшения его размер станет меньше минимального размера уставного капитала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определенного в соответствии с федеральным законом на дату представления документов для государственной регистрации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/>
          <w:spacing w:val="-4"/>
          <w:sz w:val="24"/>
          <w:szCs w:val="24"/>
          <w:rtl w:val="0"/>
          <w:lang w:val="ru-RU"/>
        </w:rPr>
        <w:t xml:space="preserve">4.2.3. </w:t>
      </w:r>
      <w:r>
        <w:rPr>
          <w:rFonts w:hAnsi="Times New Roman" w:hint="default"/>
          <w:spacing w:val="-4"/>
          <w:sz w:val="24"/>
          <w:szCs w:val="24"/>
          <w:rtl w:val="0"/>
          <w:lang w:val="ru-RU"/>
        </w:rPr>
        <w:t>Если по окончании второго и каждого последующего финансового года стоимость чистых активов Общества окажется меньше уставного капитала</w:t>
      </w:r>
      <w:r>
        <w:rPr>
          <w:rFonts w:asci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pacing w:val="-4"/>
          <w:sz w:val="24"/>
          <w:szCs w:val="24"/>
          <w:rtl w:val="0"/>
          <w:lang w:val="ru-RU"/>
        </w:rPr>
        <w:t>Общество обязано объявить об уменьшении своего уставного капитала до размера</w:t>
      </w:r>
      <w:r>
        <w:rPr>
          <w:rFonts w:asci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pacing w:val="-4"/>
          <w:sz w:val="24"/>
          <w:szCs w:val="24"/>
          <w:rtl w:val="0"/>
          <w:lang w:val="ru-RU"/>
        </w:rPr>
        <w:t>не превышающего стоимости его чистых активов</w:t>
      </w:r>
      <w:r>
        <w:rPr>
          <w:rFonts w:asci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pacing w:val="-4"/>
          <w:sz w:val="24"/>
          <w:szCs w:val="24"/>
          <w:rtl w:val="0"/>
          <w:lang w:val="ru-RU"/>
        </w:rPr>
        <w:t>и зарегистрировать его уменьшение в установленном порядке</w:t>
      </w:r>
      <w:r>
        <w:rPr>
          <w:rFonts w:asci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Если по окончании второго и каждого последующего финансового года стоимость чистых активов окажется меньше определенного законом минимального размера уставного капитала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установленного Федеральным законом «Об обществах с ограниченной ответственностью» на дату государственной регистрации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подлежит ликвидации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4.2.4.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течение </w:t>
      </w:r>
      <w:r>
        <w:rPr>
          <w:rFonts w:ascii="Times New Roman"/>
          <w:sz w:val="24"/>
          <w:szCs w:val="24"/>
          <w:rtl w:val="0"/>
          <w:lang w:val="ru-RU"/>
        </w:rPr>
        <w:t>30 (</w:t>
      </w:r>
      <w:r>
        <w:rPr>
          <w:rFonts w:hAnsi="Times New Roman" w:hint="default"/>
          <w:sz w:val="24"/>
          <w:szCs w:val="24"/>
          <w:rtl w:val="0"/>
          <w:lang w:val="ru-RU"/>
        </w:rPr>
        <w:t>тридцати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опубликовать в органе печати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публикуются данные о государственной регистрации юридических лиц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4.2.5. </w:t>
      </w:r>
      <w:r>
        <w:rPr>
          <w:rFonts w:hAnsi="Times New Roman" w:hint="default"/>
          <w:sz w:val="24"/>
          <w:szCs w:val="24"/>
          <w:rtl w:val="0"/>
          <w:lang w:val="ru-RU"/>
        </w:rPr>
        <w:t>Не допускается освобождение участника Общества от обязанности внесения вклада в уставный капитал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путем зачета требований к Обществу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4.2.6. </w:t>
      </w:r>
      <w:r>
        <w:rPr>
          <w:rFonts w:hAnsi="Times New Roman" w:hint="default"/>
          <w:sz w:val="24"/>
          <w:szCs w:val="24"/>
          <w:rtl w:val="0"/>
          <w:lang w:val="ru-RU"/>
        </w:rPr>
        <w:t>Количество голосов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которыми обладает участник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прямо пропорционально принадлежащей ему доле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Доли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принадлежащие 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учитываются при определении результатов голосования на Общем собрании участников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при распределении прибыли и имущества Общества в случае его ликвидации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ВЫПУСК ОБЛИГАЦИЙ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5.1.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вправе размещать облигации и иные эмиссионные ценные бумаги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установленном законодательством о ценных бумагах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сумму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превышающую размера его уставного капитала или величины обеспечения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предоставленного Обществу в этих целях третьими лицами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после полной оплаты уставного капитала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 отсутствии обеспечения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предоставленного Обществу третьими лицами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размещение Обществом облигаций допускается не ранее третьего года существования Общества при условии надлежащего утверждения к этому времени двух годовых балансов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УЧАСТНИКОВ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6.1.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 обязан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6.1.1. </w:t>
      </w:r>
      <w:r>
        <w:rPr>
          <w:rFonts w:hAnsi="Times New Roman" w:hint="default"/>
          <w:sz w:val="24"/>
          <w:szCs w:val="24"/>
          <w:rtl w:val="0"/>
          <w:lang w:val="ru-RU"/>
        </w:rPr>
        <w:t>Оплатить долю в уставном капитале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6.1.2. </w:t>
      </w:r>
      <w:r>
        <w:rPr>
          <w:rFonts w:hAnsi="Times New Roman" w:hint="default"/>
          <w:sz w:val="24"/>
          <w:szCs w:val="24"/>
          <w:rtl w:val="0"/>
          <w:lang w:val="ru-RU"/>
        </w:rPr>
        <w:t>Не разглашать конфиденциальную информацию о деятельности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6.1.3. </w:t>
      </w:r>
      <w:r>
        <w:rPr>
          <w:rFonts w:hAnsi="Times New Roman" w:hint="default"/>
          <w:sz w:val="24"/>
          <w:szCs w:val="24"/>
          <w:rtl w:val="0"/>
          <w:lang w:val="ru-RU"/>
        </w:rPr>
        <w:t>Беречь имущество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6.1.4. </w:t>
      </w:r>
      <w:r>
        <w:rPr>
          <w:rFonts w:hAnsi="Times New Roman" w:hint="default"/>
          <w:sz w:val="24"/>
          <w:szCs w:val="24"/>
          <w:rtl w:val="0"/>
          <w:lang w:val="ru-RU"/>
        </w:rPr>
        <w:t>Оказывать содействие Обществу в осуществлении им своей деятельности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 имеет право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6.2.1. </w:t>
      </w:r>
      <w:r>
        <w:rPr>
          <w:rFonts w:hAnsi="Times New Roman" w:hint="default"/>
          <w:sz w:val="24"/>
          <w:szCs w:val="24"/>
          <w:rtl w:val="0"/>
          <w:lang w:val="ru-RU"/>
        </w:rPr>
        <w:t>Участвовать в управлении делами Общества лично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через своего представителя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6.2.2. </w:t>
      </w:r>
      <w:r>
        <w:rPr>
          <w:rFonts w:hAnsi="Times New Roman" w:hint="default"/>
          <w:sz w:val="24"/>
          <w:szCs w:val="24"/>
          <w:rtl w:val="0"/>
          <w:lang w:val="ru-RU"/>
        </w:rPr>
        <w:t>Получать информацию о деятельности Общества и знакомиться с его бухгалтерскими книгами и иной документацией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6.2.3.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Принимать участие в распределении прибыли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6.2.4.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Получать пропорционально своей доле в уставном капитале долю прибыли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дивиденды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подлежащую распределению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6.2.5. </w:t>
      </w:r>
      <w:r>
        <w:rPr>
          <w:rFonts w:hAnsi="Times New Roman" w:hint="default"/>
          <w:sz w:val="24"/>
          <w:szCs w:val="24"/>
          <w:rtl w:val="0"/>
          <w:lang w:val="ru-RU"/>
        </w:rPr>
        <w:t>Избирать и быть избранным в органы управления и контрольные органы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6.2.6. </w:t>
      </w:r>
      <w:r>
        <w:rPr>
          <w:rFonts w:hAnsi="Times New Roman" w:hint="default"/>
          <w:sz w:val="24"/>
          <w:szCs w:val="24"/>
          <w:rtl w:val="0"/>
          <w:lang w:val="ru-RU"/>
        </w:rPr>
        <w:t>Получить в случае ликвидации Общества часть имущества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оставшегося после расчетов с кредиторами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его стоимость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6.2.7. </w:t>
      </w:r>
      <w:r>
        <w:rPr>
          <w:rFonts w:hAnsi="Times New Roman" w:hint="default"/>
          <w:sz w:val="24"/>
          <w:szCs w:val="24"/>
          <w:rtl w:val="0"/>
          <w:lang w:val="ru-RU"/>
        </w:rPr>
        <w:t>Обжаловать в соответствующие органы Общества действия должностных лиц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6.2.8. </w:t>
      </w:r>
      <w:r>
        <w:rPr>
          <w:rFonts w:hAnsi="Times New Roman" w:hint="default"/>
          <w:sz w:val="24"/>
          <w:szCs w:val="24"/>
          <w:rtl w:val="0"/>
          <w:lang w:val="ru-RU"/>
        </w:rPr>
        <w:t>Пользоваться иными правами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предоставляемыми участникам общества с ограниченной ответственностью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6.3. </w:t>
      </w:r>
      <w:r>
        <w:rPr>
          <w:rFonts w:hAnsi="Times New Roman" w:hint="default"/>
          <w:sz w:val="24"/>
          <w:szCs w:val="24"/>
          <w:rtl w:val="0"/>
          <w:lang w:val="ru-RU"/>
        </w:rPr>
        <w:t>Число участников Общества не должно быть более пятидесяти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Заголовок 2"/>
        <w:spacing w:line="240" w:lineRule="auto"/>
        <w:ind w:firstLine="54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 </w:t>
      </w:r>
      <w:r>
        <w:rPr>
          <w:rFonts w:hAnsi="Times New Roman" w:hint="default"/>
          <w:sz w:val="24"/>
          <w:szCs w:val="24"/>
          <w:rtl w:val="0"/>
          <w:lang w:val="ru-RU"/>
        </w:rPr>
        <w:t>ПЕРЕХОД ДОЛИ ИЛИ ЧАСТИ ДОЛИ УЧАСТНИКА ОБЩЕСТВА В УСТАВНОМ КАПИТАЛЕ ОБЩЕСТВА К ДРУГИМ УЧАСТНИКАМ ОБЩЕСТВА И ТРЕТЬИМ ЛИЦАМ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7.1. </w:t>
      </w:r>
      <w:r>
        <w:rPr>
          <w:rFonts w:hAnsi="Times New Roman" w:hint="default"/>
          <w:sz w:val="24"/>
          <w:szCs w:val="24"/>
          <w:rtl w:val="0"/>
          <w:lang w:val="ru-RU"/>
        </w:rPr>
        <w:t>Переход доли или части доли в уставном капитале Общества к третьим лицам осуществляется на основании сделки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порядке правопреемства или на ином законном основании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 примечания"/>
        <w:ind w:firstLine="54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7.2.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 Общества вправе продать или осуществить отчуждение иным образом своей доли или части доли в уставном капитале Общества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9290"/>
        </w:tabs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7.3.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не обладает преимущественным правом покупки доли или части доли</w:t>
      </w:r>
      <w:r>
        <w:rPr>
          <w:rFonts w:asci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Текст примечания"/>
        <w:ind w:firstLine="54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7.4. </w:t>
      </w:r>
      <w:r>
        <w:rPr>
          <w:rFonts w:hAnsi="Times New Roman" w:hint="default"/>
          <w:sz w:val="24"/>
          <w:szCs w:val="24"/>
          <w:rtl w:val="0"/>
          <w:lang w:val="ru-RU"/>
        </w:rPr>
        <w:t>Доли в уставном капитале Общества переходят к наследникам гражданина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являвшегося участником Общества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7.5.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 Общества вправе заложить принадлежащую ему долю или часть доли в уставном капитале Общества третьему лицу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7.6. </w:t>
      </w:r>
      <w:r>
        <w:rPr>
          <w:rFonts w:hAnsi="Times New Roman" w:hint="default"/>
          <w:sz w:val="24"/>
          <w:szCs w:val="24"/>
          <w:rtl w:val="0"/>
          <w:lang w:val="ru-RU"/>
        </w:rPr>
        <w:t>Договор залога доли или части доли в уставном капитале общества подлежит нотариальному удостоверению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Несоблюдение нотариальной формы указанной сделки влечет за собой ее недействительность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7.7.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не вправе приобретать доли или части долей в своем уставном капитале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законом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7.8.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стоимость доли или часть доли участника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ind w:firstLine="54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ПОРЯДОК ВЫХОДА УЧАСТНИКА ИЗ ОБЩЕСТВА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8.1. </w:t>
      </w:r>
      <w:r>
        <w:rPr>
          <w:rFonts w:hAnsi="Times New Roman" w:hint="default"/>
          <w:sz w:val="24"/>
          <w:szCs w:val="24"/>
          <w:rtl w:val="0"/>
          <w:lang w:val="ru-RU"/>
        </w:rPr>
        <w:t>При выходе из Общества единственного участника он должен либо уступить свою долю третьему лицу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предусмотренном действующим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в отношении Общества будет действовать гл</w:t>
      </w:r>
      <w:r>
        <w:rPr>
          <w:rFonts w:ascii="Times New Roman"/>
          <w:sz w:val="24"/>
          <w:szCs w:val="24"/>
          <w:rtl w:val="0"/>
          <w:lang w:val="ru-RU"/>
        </w:rPr>
        <w:t xml:space="preserve">. 16 </w:t>
      </w:r>
      <w:r>
        <w:rPr>
          <w:rFonts w:hAnsi="Times New Roman" w:hint="default"/>
          <w:sz w:val="24"/>
          <w:szCs w:val="24"/>
          <w:rtl w:val="0"/>
          <w:lang w:val="ru-RU"/>
        </w:rPr>
        <w:t>Устава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8.2.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если количество участников в Обществе возрастет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Участник вправе в любое время выйти из Общества только с согласия других его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принятыми простым большинством голосов участников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8.5. </w:t>
      </w:r>
      <w:r>
        <w:rPr>
          <w:rFonts w:hAnsi="Times New Roman" w:hint="default"/>
          <w:sz w:val="24"/>
          <w:szCs w:val="24"/>
          <w:rtl w:val="0"/>
          <w:lang w:val="ru-RU"/>
        </w:rPr>
        <w:t>Выход участника Общества из Общества не освобождает его от обязанности перед Обществом по внесению вклада в имущество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возникшей до подачи заявления о выходе из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ind w:firstLine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УПРАВЛЕНИЕ ОБЩЕСТВОМ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9.1. </w:t>
      </w:r>
      <w:r>
        <w:rPr>
          <w:rFonts w:hAnsi="Times New Roman" w:hint="default"/>
          <w:sz w:val="24"/>
          <w:szCs w:val="24"/>
          <w:rtl w:val="0"/>
          <w:lang w:val="ru-RU"/>
        </w:rPr>
        <w:t>Органами Общества являются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Единственный участник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Генеральный директор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9.1.2. </w:t>
      </w:r>
      <w:r>
        <w:rPr>
          <w:rFonts w:hAnsi="Times New Roman" w:hint="default"/>
          <w:sz w:val="24"/>
          <w:szCs w:val="24"/>
          <w:rtl w:val="0"/>
          <w:lang w:val="ru-RU"/>
        </w:rPr>
        <w:t>Решения по вопросам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относящимся к компетенции общего собрания участников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принимаются единственным участником единолично и оформляются письменно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положения статей </w:t>
      </w:r>
      <w:r>
        <w:rPr>
          <w:rFonts w:ascii="Times New Roman"/>
          <w:sz w:val="24"/>
          <w:szCs w:val="24"/>
          <w:rtl w:val="0"/>
          <w:lang w:val="ru-RU"/>
        </w:rPr>
        <w:t xml:space="preserve">34 - 38,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 xml:space="preserve">43 </w:t>
      </w:r>
      <w:r>
        <w:rPr>
          <w:rFonts w:hAnsi="Times New Roman" w:hint="default"/>
          <w:sz w:val="24"/>
          <w:szCs w:val="24"/>
          <w:rtl w:val="0"/>
          <w:lang w:val="ru-RU"/>
        </w:rPr>
        <w:t>Закона не принимаются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положений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касающихся сроков проведения годового общего собрания участников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 </w:t>
      </w:r>
      <w:r>
        <w:rPr>
          <w:rFonts w:hAnsi="Times New Roman" w:hint="default"/>
          <w:sz w:val="24"/>
          <w:szCs w:val="24"/>
          <w:rtl w:val="0"/>
          <w:lang w:val="ru-RU"/>
        </w:rPr>
        <w:t>К исключительной компетенции единственного участника Общества относятся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9.2.1. </w:t>
      </w:r>
      <w:r>
        <w:rPr>
          <w:rFonts w:hAnsi="Times New Roman" w:hint="default"/>
          <w:sz w:val="24"/>
          <w:szCs w:val="24"/>
          <w:rtl w:val="0"/>
          <w:lang w:val="ru-RU"/>
        </w:rPr>
        <w:t>определение основных направлений деятельности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принятие решения об участии в ассоциациях и других объединениях коммерческих организаций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9.2.2. </w:t>
      </w:r>
      <w:r>
        <w:rPr>
          <w:rFonts w:hAnsi="Times New Roman" w:hint="default"/>
          <w:sz w:val="24"/>
          <w:szCs w:val="24"/>
          <w:rtl w:val="0"/>
          <w:lang w:val="ru-RU"/>
        </w:rPr>
        <w:t>изменение устава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уменьшение уставного капитала Общества или увеличение уставного капитала Общества за счет внесения дополнительных вкладов третьих лиц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9.2.3. </w:t>
      </w:r>
      <w:r>
        <w:rPr>
          <w:rFonts w:hAnsi="Times New Roman" w:hint="default"/>
          <w:sz w:val="24"/>
          <w:szCs w:val="24"/>
          <w:rtl w:val="0"/>
          <w:lang w:val="ru-RU"/>
        </w:rPr>
        <w:t>изменение устава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увеличение уставного капитала Общества за счет имущества Общества или внесения дополнительных вкладов участников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9.2.4. </w:t>
      </w:r>
      <w:r>
        <w:rPr>
          <w:rFonts w:hAnsi="Times New Roman" w:hint="default"/>
          <w:sz w:val="24"/>
          <w:szCs w:val="24"/>
          <w:rtl w:val="0"/>
          <w:lang w:val="ru-RU"/>
        </w:rPr>
        <w:t>образование исполнительных органов Общества и досрочное прекращение их полномочий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далее управляющий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утверждение такого управляющего и условий договора с ним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9.2.5.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избрание и досрочное прекращение полномочий ревизионной комиссии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ревизора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9.2.6.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утверждение годовых отчетов и годовых бухгалтерских балансов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9.2.7. </w:t>
      </w:r>
      <w:r>
        <w:rPr>
          <w:rFonts w:hAnsi="Times New Roman" w:hint="default"/>
          <w:sz w:val="24"/>
          <w:szCs w:val="24"/>
          <w:rtl w:val="0"/>
          <w:lang w:val="ru-RU"/>
        </w:rPr>
        <w:t>принятие решения о распределении чистой прибыли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9.2.8. </w:t>
      </w:r>
      <w:r>
        <w:rPr>
          <w:rFonts w:hAnsi="Times New Roman" w:hint="default"/>
          <w:sz w:val="24"/>
          <w:szCs w:val="24"/>
          <w:rtl w:val="0"/>
          <w:lang w:val="ru-RU"/>
        </w:rPr>
        <w:t>принятие решения о размещении Обществом облигаций и иных эмиссионных ценных бумаг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9.2.9. </w:t>
      </w:r>
      <w:r>
        <w:rPr>
          <w:rFonts w:hAnsi="Times New Roman" w:hint="default"/>
          <w:sz w:val="24"/>
          <w:szCs w:val="24"/>
          <w:rtl w:val="0"/>
          <w:lang w:val="ru-RU"/>
        </w:rPr>
        <w:t>назначение аудиторской проверки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утверждение аудитора и определение размера оплаты его услуг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9.2.10. </w:t>
      </w:r>
      <w:r>
        <w:rPr>
          <w:rFonts w:hAnsi="Times New Roman" w:hint="default"/>
          <w:sz w:val="24"/>
          <w:szCs w:val="24"/>
          <w:rtl w:val="0"/>
          <w:lang w:val="ru-RU"/>
        </w:rPr>
        <w:t>принятие решения о реорганизации или ликвидации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9.2.11. </w:t>
      </w:r>
      <w:r>
        <w:rPr>
          <w:rFonts w:hAnsi="Times New Roman" w:hint="default"/>
          <w:sz w:val="24"/>
          <w:szCs w:val="24"/>
          <w:rtl w:val="0"/>
          <w:lang w:val="ru-RU"/>
        </w:rPr>
        <w:t>назначение ликвидационной комиссии и утверждение ликвидационных балансов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9.2.12.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иных вопросов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Законом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 1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35;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22; </w:t>
      </w:r>
      <w:r>
        <w:rPr>
          <w:rFonts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/>
          <w:sz w:val="24"/>
          <w:szCs w:val="24"/>
          <w:rtl w:val="0"/>
          <w:lang w:val="ru-RU"/>
        </w:rPr>
        <w:t xml:space="preserve">.2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24; 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.2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25;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25; 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 2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.32; </w:t>
      </w:r>
      <w:r>
        <w:rPr>
          <w:rFonts w:hAnsi="Times New Roman" w:hint="default"/>
          <w:sz w:val="24"/>
          <w:szCs w:val="24"/>
          <w:rtl w:val="0"/>
          <w:lang w:val="ru-RU"/>
        </w:rPr>
        <w:t>посл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абз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 4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35; 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 3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 45; 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 3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 xml:space="preserve">.46; </w:t>
      </w:r>
      <w:r>
        <w:rPr>
          <w:rFonts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/>
          <w:sz w:val="24"/>
          <w:szCs w:val="24"/>
          <w:rtl w:val="0"/>
          <w:lang w:val="ru-RU"/>
        </w:rPr>
        <w:t>.48.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отнесенные к исключительной компетенции единственного участника не могут быть переданы им на решение исполнительного органа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ГЕНЕРАЛЬНЫЙ ДИРЕКТОР ОБЩЕСТВА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10.1. </w:t>
      </w:r>
      <w:r>
        <w:rPr>
          <w:rFonts w:hAnsi="Times New Roman" w:hint="default"/>
          <w:sz w:val="24"/>
          <w:szCs w:val="24"/>
          <w:rtl w:val="0"/>
          <w:lang w:val="ru-RU"/>
        </w:rPr>
        <w:t>Единоличным исполнительным органом Общества является Генеральный директор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Генеральным директором может быть избран участник Общества либо любое другое лицо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обладающее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мнению большинства участника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необходимыми знаниями и опытом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10.2.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Срок полномочий Генерального директора составляет </w:t>
      </w:r>
      <w:r>
        <w:rPr>
          <w:rFonts w:ascii="Times New Roman"/>
          <w:sz w:val="24"/>
          <w:szCs w:val="24"/>
          <w:rtl w:val="0"/>
          <w:lang w:val="ru-RU"/>
        </w:rPr>
        <w:t>3 (</w:t>
      </w:r>
      <w:r>
        <w:rPr>
          <w:rFonts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Генеральный директор может переизбираться неограниченное число раз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10.3.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Генеральный директор обязан в своей деятельности соблюдать требования действующего законодательства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руководствоваться требованиями настоящего Устава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решениями органов управления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принятыми в рамках их компетенции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заключенным Обществом договорами и соглашениями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заключенными с Обществом трудовым договором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10.4.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Генеральный директор обязан действовать в интересах Общества добросовестно и разумно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 требованию участника он обязан возместить убытки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обусловленные обычным коммерческим риском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причиненные им 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иное не вытекает из закона или договора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10.5.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Генеральный директор руководит текущей деятельностью Общества и решает все 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не отнесены настоящим Уставом и законом к компетенции единственного участника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10.6.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Генеральный директор Общества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без доверенности действует от имени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представляет его интересы и совершает сделки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выдает доверенности на право представительства от имени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доверенности с правом передоверия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издает приказы о назначении на должности работников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 их переводе и увольнении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применяет меры поощрения и налагает дисциплинарные взыскания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рассматривает текущие и перспективные планы работ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обеспечивает выполнение планов деятельности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утверждает правила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процедуры и другие внутренние документы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определяет организационную структуру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обеспечивает выполнение решений Общего собрания участников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подготавливает материалы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проекты и предложения по вопросам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выносимым на рассмотрение Общего собрания участников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утверждает штатные расписания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филиалов и представительств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открывает расчетный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валютный и другие счета Общества в банковских учреждениях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заключает договоры и совершает иные сделки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выдает доверенности от имени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утверждает договорные тарифы на услуги и продукцию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организует бухгалтерский учет и отчетность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представляет на утверждение участнику годовой отчет и баланс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принимает решения по другим вопросам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связанным с текущей деятельностью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10.7. </w:t>
      </w:r>
      <w:r>
        <w:rPr>
          <w:rFonts w:hAnsi="Times New Roman" w:hint="default"/>
          <w:sz w:val="24"/>
          <w:szCs w:val="24"/>
          <w:rtl w:val="0"/>
          <w:lang w:val="ru-RU"/>
        </w:rPr>
        <w:t>В качестве единоличного исполнительного органа Общества может выступать только физическое лицо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передачи полномочий по договору управляющему в соответствии со ст</w:t>
      </w:r>
      <w:r>
        <w:rPr>
          <w:rFonts w:ascii="Times New Roman"/>
          <w:sz w:val="24"/>
          <w:szCs w:val="24"/>
          <w:rtl w:val="0"/>
          <w:lang w:val="ru-RU"/>
        </w:rPr>
        <w:t xml:space="preserve">. 42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Об обществах с ограниченной ответственностью</w:t>
      </w:r>
      <w:r>
        <w:rPr>
          <w:rFonts w:ascii="Times New Roman"/>
          <w:sz w:val="24"/>
          <w:szCs w:val="24"/>
          <w:rtl w:val="0"/>
          <w:lang w:val="ru-RU"/>
        </w:rPr>
        <w:t>".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ВЕДЕНИЕ СПИСКА УЧАСТНИКОВ ОБЩЕСТВА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11.1.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ведет список участников Общества с указанием сведений о каждом участнике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размере его доли в уставном капитале Общества и ее оплате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 размере долей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принадлежащих 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датах их перехода к Обществу или приобретения Обществом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Общество обязано обеспечивать ведение и хранение списка участников Общества в соответствии с требованиями Федерального закона «Об обществах с ограниченной ответственностью» с момента государственной регистрации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11.2. </w:t>
      </w:r>
      <w:r>
        <w:rPr>
          <w:rFonts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осуществляющее функции единоличного исполнительного органа Общества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обеспечивает соответствие сведений об участниках Общества и о принадлежащих им долях или частях долей в уставном капитале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долях или частях долей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принадлежащих 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сведениям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содержащимся в едином государственном реестре юридических 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нотариально удостоверенным сделкам по переходу долей в уставном капитале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которых стало известно Обществу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11.3. </w:t>
      </w:r>
      <w:r>
        <w:rPr>
          <w:rFonts w:hAnsi="Times New Roman" w:hint="default"/>
          <w:sz w:val="24"/>
          <w:szCs w:val="24"/>
          <w:rtl w:val="0"/>
          <w:lang w:val="ru-RU"/>
        </w:rPr>
        <w:t>Каждый участник Общества обязан информировать своевременно Общество об изменении сведений о своем имени или наименовании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месте жительства или месте нахождения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сведений о принадлежащих ему долях в уставном капитале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11.4.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и не уведомившие Общество об изменении соответствующих сведений участники Общества не вправе ссылаться на несоответствие сведений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указанных в списке участников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сведениям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содержащимся в едином государственном реестре юридических 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отношениях с третьими лицами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действовавшими только с учетом сведений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указанных в списке участников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ind w:firstLine="54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12.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УЧЕТ ФИНАНСОВО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ХОЗЯЙСТВЕННОЙ ДЕЯТЕЛЬНОСТИ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12.1.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Для проверки и подтверждения правильности годовых отчетов и бухгалтерских балансов Общество вправе по решению единственного участника привлекать профессионального аудитора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аудиторскую фирму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не связанного имущественными интересами с Обществом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лицом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осуществляющим функции Генерального директора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участника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12.2. </w:t>
      </w:r>
      <w:r>
        <w:rPr>
          <w:rFonts w:hAnsi="Times New Roman" w:hint="default"/>
          <w:sz w:val="24"/>
          <w:szCs w:val="24"/>
          <w:rtl w:val="0"/>
          <w:lang w:val="ru-RU"/>
        </w:rPr>
        <w:t>Аудиторская проверка может быть проведена также по требованию участника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проведения такой проверки оплата услуг аудитора осуществляется за счет участника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12.3. </w:t>
      </w:r>
      <w:r>
        <w:rPr>
          <w:rFonts w:hAnsi="Times New Roman" w:hint="default"/>
          <w:sz w:val="24"/>
          <w:szCs w:val="24"/>
          <w:rtl w:val="0"/>
          <w:lang w:val="ru-RU"/>
        </w:rPr>
        <w:t>Привлечение аудитора для проверки и подтверждения правильности годовых отчетов и бухгалтерских балансов Общества обязательно в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действующим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12.4. </w:t>
      </w:r>
      <w:r>
        <w:rPr>
          <w:rFonts w:hAnsi="Times New Roman" w:hint="default"/>
          <w:sz w:val="24"/>
          <w:szCs w:val="24"/>
          <w:rtl w:val="0"/>
          <w:lang w:val="ru-RU"/>
        </w:rPr>
        <w:t>Аудитор проводит проверку годовых отчетов и бухгалтерских балансов Общества до их утверждения единственным участником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12.5. </w:t>
      </w:r>
      <w:r>
        <w:rPr>
          <w:rFonts w:hAnsi="Times New Roman" w:hint="default"/>
          <w:sz w:val="24"/>
          <w:szCs w:val="24"/>
          <w:rtl w:val="0"/>
          <w:lang w:val="ru-RU"/>
        </w:rPr>
        <w:t>Аудитор вправе привлекать к своей работе экспертов и консультантов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работа которых оплачивается за счет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12.6. </w:t>
      </w:r>
      <w:r>
        <w:rPr>
          <w:rFonts w:hAnsi="Times New Roman" w:hint="default"/>
          <w:sz w:val="24"/>
          <w:szCs w:val="24"/>
          <w:rtl w:val="0"/>
          <w:lang w:val="ru-RU"/>
        </w:rPr>
        <w:t>Аудитор обязан уведомить единственного участника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возникла серьезная угроза интересам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13.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ИМУЩЕСТВО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УЧЕТ И ОТЧЕТНОСТЬ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ХРАНЕНИЕ ДОКУМЕНТОВ ОБЩЕСТВА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13.1. </w:t>
      </w:r>
      <w:r>
        <w:rPr>
          <w:rFonts w:hAnsi="Times New Roman" w:hint="default"/>
          <w:sz w:val="24"/>
          <w:szCs w:val="24"/>
          <w:rtl w:val="0"/>
          <w:lang w:val="ru-RU"/>
        </w:rPr>
        <w:t>Имущество Общества образуется за счет вкладов в уставный капитал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за счет иных источников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действующим законодательством РФ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источниками образования имущества Общества являются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уставный капитал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доходы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получаемые от оказываемых Обществом услуг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кредиты банков и других кредиторов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вклады участников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безвозмездные или благотворительные взносы и пожертвования организаций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предприятий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граждан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иные источники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запрещенные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13.2.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Резервный фонд образуется за счет ежегодных отчислений в размере не более </w:t>
      </w:r>
      <w:r>
        <w:rPr>
          <w:rFonts w:ascii="Times New Roman"/>
          <w:sz w:val="24"/>
          <w:szCs w:val="24"/>
          <w:rtl w:val="0"/>
          <w:lang w:val="ru-RU"/>
        </w:rPr>
        <w:t xml:space="preserve">5% </w:t>
      </w:r>
      <w:r>
        <w:rPr>
          <w:rFonts w:hAnsi="Times New Roman" w:hint="default"/>
          <w:sz w:val="24"/>
          <w:szCs w:val="24"/>
          <w:rtl w:val="0"/>
          <w:lang w:val="ru-RU"/>
        </w:rPr>
        <w:t>от чистой прибыли до тех пор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пока сумма резервного фонда не достигнет </w:t>
      </w:r>
      <w:r>
        <w:rPr>
          <w:rFonts w:ascii="Times New Roman"/>
          <w:sz w:val="24"/>
          <w:szCs w:val="24"/>
          <w:rtl w:val="0"/>
          <w:lang w:val="ru-RU"/>
        </w:rPr>
        <w:t xml:space="preserve">15% </w:t>
      </w:r>
      <w:r>
        <w:rPr>
          <w:rFonts w:hAnsi="Times New Roman" w:hint="default"/>
          <w:sz w:val="24"/>
          <w:szCs w:val="24"/>
          <w:rtl w:val="0"/>
          <w:lang w:val="ru-RU"/>
        </w:rPr>
        <w:t>уставного капитала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после достижения указанного размера резервный фонд будет израсходован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отчисления в него возобновляются вплоть до полного восстановления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Резервный фонд предназначен для покрытия убытков Общества и не может быть использован для иных целей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13.3.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вправе образовывать иные фонды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отчисления в которые осуществляются в размерах и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установленных единственным участником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13.4. </w:t>
      </w:r>
      <w:r>
        <w:rPr>
          <w:rFonts w:hAnsi="Times New Roman" w:hint="default"/>
          <w:sz w:val="24"/>
          <w:szCs w:val="24"/>
          <w:rtl w:val="0"/>
          <w:lang w:val="ru-RU"/>
        </w:rPr>
        <w:t>Имущество Общества может быть изъято только по вступившему в законную силу решению суда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13.5.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может объединить часть своего имущества с имуществом иных юридических лиц для совместного производства товаров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выполнения работ и оказания услуг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 иных целях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запрещенных законом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13.6.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осуществляет учет результатов 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ведет оперативный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бухгалтерский и статистический учет по нормам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действующим в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13.7.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Организацию документооборота в Обществе осуществляет Генеральный директор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13.8.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хранит следующие документы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учредительные документы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изменения и дополнения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Решения о создании Общества и об утверждении денежной оценки неденежных вкладов в уставный капитал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иные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 созданием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подтверждающий государственную регистрацию Общества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подтверждающие права Общества на имущество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находящееся на его балансе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внутренние документы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Положения о филиалах и представительствах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 эмиссией облигаций и иных эмиссионных ценных бумаг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Решения единственного участника и протоколы Ревизионной комиссии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Ревизора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аудитора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государственных и муниципальных органов финансового контроля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заключения аудитора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государственных и муниципальных органов финансового контроля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иные документы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предусмотренные федеральными законами и иными правовыми актами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Уставом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внутренними документами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решениями единственного участника и исполнительного органа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Местом нахождения исполнительного органа считается место государственной регистрации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13.9. </w:t>
      </w:r>
      <w:r>
        <w:rPr>
          <w:rFonts w:hAnsi="Times New Roman" w:hint="default"/>
          <w:sz w:val="24"/>
          <w:szCs w:val="24"/>
          <w:rtl w:val="0"/>
          <w:lang w:val="ru-RU"/>
        </w:rPr>
        <w:t>Документы Общества хранятся по адресу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140054,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Московская область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Котельники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микрорайон Ковровый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 37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доступны для ознакомления единственному участнику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другим заинтересованным лицам в любой рабочий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Ознакомление с документами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относящимися к коммерческой тайне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регулируется Положением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утверждаемым единственным участником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13.10.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13.11. </w:t>
      </w:r>
      <w:r>
        <w:rPr>
          <w:rFonts w:hAnsi="Times New Roman" w:hint="default"/>
          <w:sz w:val="24"/>
          <w:szCs w:val="24"/>
          <w:rtl w:val="0"/>
          <w:lang w:val="ru-RU"/>
        </w:rPr>
        <w:t>Финансовый год Общества совпадает с календарным годом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13.12. </w:t>
      </w:r>
      <w:r>
        <w:rPr>
          <w:rFonts w:hAnsi="Times New Roman" w:hint="default"/>
          <w:sz w:val="24"/>
          <w:szCs w:val="24"/>
          <w:rtl w:val="0"/>
          <w:lang w:val="ru-RU"/>
        </w:rPr>
        <w:t>Генеральный директор и главный бухгалтер Общества несут личную ответственность за соблюдение порядка ведения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достоверность учета и отчетности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   13.13. </w:t>
      </w:r>
      <w:r>
        <w:rPr>
          <w:rFonts w:hAnsi="Times New Roman" w:hint="default"/>
          <w:sz w:val="24"/>
          <w:szCs w:val="24"/>
          <w:rtl w:val="0"/>
          <w:lang w:val="ru-RU"/>
        </w:rPr>
        <w:t>По требованию участника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аудитора или любого заинтересованного лица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обязано в разумные сроки предоставить им возможность ознакомиться с учредительными документами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с изменениями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обязано по требованию участника Общества предоставить ему копии действующего устава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14.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РАСПРЕДЕЛЕНИЕ ПРИБЫЛИ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14.1.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о распределении прибыли принимает единственный участник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14.1.1.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вправе ежеквартально принимать решение о распределении своей чистой прибыли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14.2.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не вправе принимать решение о распределении своей прибыли и не вправе выплачивать прибыль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о распределении которой было принято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 момент принятия такого решения Общество отвечает признакам несостоятельности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банкротства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или если указанные признаки проявятся у Общества в результате принятия такого решения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в иных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настоящим Уставом и действующим законодательством РФ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15.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ЛИКВИДАЦИЯ И РЕОРГАНИЗАЦИЯ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может быть добровольно реорганизовано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предусмотренном законом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Реорганизация Общества может быть осуществлена в форме слияния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присоединения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разделения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выделения и преобразования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реорганизации вносятся соответствующие изменения в учредительные документы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15.2. </w:t>
      </w:r>
      <w:r>
        <w:rPr>
          <w:rFonts w:hAnsi="Times New Roman" w:hint="default"/>
          <w:sz w:val="24"/>
          <w:szCs w:val="24"/>
          <w:rtl w:val="0"/>
          <w:lang w:val="ru-RU"/>
        </w:rPr>
        <w:t>Не позднее тридцати дней с даты принятия решения о реорганизации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при реорганизации Общества в форме слияния или присоединения – с даты принятия решения об этом последним из Обществ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участвующих в слиянии или присоединении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обязано письменно уведомить об этом всех  известных ему кредиторов и опубликовать в органе печати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публикуются данные о государственной регистрации юридических 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сообщение о принятом решении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кредиторы Общества в течение тридцати дней с даты направления им уведомления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15.3. </w:t>
      </w:r>
      <w:r>
        <w:rPr>
          <w:rFonts w:hAnsi="Times New Roman" w:hint="default"/>
          <w:sz w:val="24"/>
          <w:szCs w:val="24"/>
          <w:rtl w:val="0"/>
          <w:lang w:val="ru-RU"/>
        </w:rPr>
        <w:t>Реорганизация Общества осуществляется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определяемом действующим законодательством РФ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15.4. </w:t>
      </w:r>
      <w:r>
        <w:rPr>
          <w:rFonts w:hAnsi="Times New Roman" w:hint="default"/>
          <w:sz w:val="24"/>
          <w:szCs w:val="24"/>
          <w:rtl w:val="0"/>
          <w:lang w:val="ru-RU"/>
        </w:rPr>
        <w:t>При слиянии Общества с другим хозяйственным обществом все права и обязанности Общества переходят к вновь возникшему юридическому лицу в соответствии с передаточным актом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доли в уставных капиталах Обществ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принадлежащие другим участвующим в слиянии Обществам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погашаются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15.5. </w:t>
      </w:r>
      <w:r>
        <w:rPr>
          <w:rFonts w:hAnsi="Times New Roman" w:hint="default"/>
          <w:sz w:val="24"/>
          <w:szCs w:val="24"/>
          <w:rtl w:val="0"/>
          <w:lang w:val="ru-RU"/>
        </w:rPr>
        <w:t>При присоединении Общества к другому хозяйственному обществу к последнему переходят все права и обязанности Общества в соответствии с передаточным актом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15.6. </w:t>
      </w:r>
      <w:r>
        <w:rPr>
          <w:rFonts w:hAnsi="Times New Roman" w:hint="default"/>
          <w:sz w:val="24"/>
          <w:szCs w:val="24"/>
          <w:rtl w:val="0"/>
          <w:lang w:val="ru-RU"/>
        </w:rPr>
        <w:t>При разделении Общества все его права и обязанности переходят  к обществам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созданным в результате разделения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разделительным балансом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15.7. </w:t>
      </w:r>
      <w:r>
        <w:rPr>
          <w:rFonts w:hAnsi="Times New Roman" w:hint="default"/>
          <w:sz w:val="24"/>
          <w:szCs w:val="24"/>
          <w:rtl w:val="0"/>
          <w:lang w:val="ru-RU"/>
        </w:rPr>
        <w:t>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15.8.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вправе преобразоваться в хозяйственное общество другого вида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хозяйственное товарищество или производственный кооператив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преобразовании Общества к юридическому лицу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созданному в результате преобразования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переходят все его права и обязанности в соответствии с передаточным актом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15.9. </w:t>
      </w:r>
      <w:r>
        <w:rPr>
          <w:rFonts w:hAnsi="Times New Roman" w:hint="default"/>
          <w:sz w:val="24"/>
          <w:szCs w:val="24"/>
          <w:rtl w:val="0"/>
          <w:lang w:val="ru-RU"/>
        </w:rPr>
        <w:t>Общество может быть ликвидировано добровольно либо по решению суда по основаниям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предусмотренным Гражданским кодексом РФ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15.10. </w:t>
      </w:r>
      <w:r>
        <w:rPr>
          <w:rFonts w:hAnsi="Times New Roman" w:hint="default"/>
          <w:sz w:val="24"/>
          <w:szCs w:val="24"/>
          <w:rtl w:val="0"/>
          <w:lang w:val="ru-RU"/>
        </w:rPr>
        <w:t>Ликвидация Общества влечет за собой его прекращение без перехода прав и обязанностей в порядке правопреемства к другим лицам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Ликвидация Общества осуществляется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установленном Гражданским кодексом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другими законодательными актами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учетом положений настоящего Устава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15.11.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о добровольной ликвидации Общества и назначении ликвидационной комиссии принимается единственным участником по предложению Генерального директора или по собственной инициативе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15.12. </w:t>
      </w:r>
      <w:r>
        <w:rPr>
          <w:rFonts w:hAnsi="Times New Roman" w:hint="default"/>
          <w:sz w:val="24"/>
          <w:szCs w:val="24"/>
          <w:rtl w:val="0"/>
          <w:lang w:val="ru-RU"/>
        </w:rPr>
        <w:t>С момента назначения ликвидационной комиссии к ней переходят все полномочия по управлению делами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по представлению Общества в суде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решения ликвидационной комиссии принимаются простым большинством голосов от общего числа членов комиссии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Протоколы заседаний ликвидационной комиссии подписываются Председателем и Секретарем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15.13. </w:t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ликвидационной комиссии представляет Общество по всем вопросам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связанным с ликвидацией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отношениях с кредиторами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должниками Общества и с участниками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с иными организациями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гражданами и государственными органами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выдает от имени Общества доверенности и осуществляет другие необходимые исполнительно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распорядительные функции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15.14. </w:t>
      </w:r>
      <w:r>
        <w:rPr>
          <w:rFonts w:hAnsi="Times New Roman" w:hint="default"/>
          <w:sz w:val="24"/>
          <w:szCs w:val="24"/>
          <w:rtl w:val="0"/>
          <w:lang w:val="ru-RU"/>
        </w:rPr>
        <w:t>Имущество Общества реализуется по решению ликвидационной комиссии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15.15. </w:t>
      </w:r>
      <w:r>
        <w:rPr>
          <w:rFonts w:hAnsi="Times New Roman" w:hint="default"/>
          <w:sz w:val="24"/>
          <w:szCs w:val="24"/>
          <w:rtl w:val="0"/>
          <w:lang w:val="ru-RU"/>
        </w:rPr>
        <w:t>Денежные средства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полученные в результате реализации имущества Общества после удовлетворения требований кредиторов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оставшиеся денежные средства выплачиваются единственному участнику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15.16.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 реорганизации или прекращении деятельности Общества все документы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управленческие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финансово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хозяйственные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личному составу и др</w:t>
      </w:r>
      <w:r>
        <w:rPr>
          <w:rFonts w:ascii="Times New Roman"/>
          <w:sz w:val="24"/>
          <w:szCs w:val="24"/>
          <w:rtl w:val="0"/>
          <w:lang w:val="ru-RU"/>
        </w:rPr>
        <w:t xml:space="preserve">.)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передаются в соответствии с установленными правилами предприятию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правопреемнику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 отсутствии правопреемника документы постоянного хранения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имеющие научно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историческое значение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передаются на государственное хранение в государственные архивные учреждения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документы по личному составу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приказы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личные дела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лицевые счета и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/>
          <w:sz w:val="24"/>
          <w:szCs w:val="24"/>
          <w:rtl w:val="0"/>
          <w:lang w:val="ru-RU"/>
        </w:rPr>
        <w:t xml:space="preserve">.) </w:t>
      </w:r>
      <w:r>
        <w:rPr>
          <w:rFonts w:hAnsi="Times New Roman" w:hint="default"/>
          <w:sz w:val="24"/>
          <w:szCs w:val="24"/>
          <w:rtl w:val="0"/>
          <w:lang w:val="ru-RU"/>
        </w:rPr>
        <w:t>передаются на хранение в архив административного округа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территории которого находится Общество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Передача и упорядочение документов осуществляется силами и за счет средств Общества в соответствии с требованиями архивных органов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15.17. </w:t>
      </w:r>
      <w:r>
        <w:rPr>
          <w:rFonts w:hAnsi="Times New Roman" w:hint="default"/>
          <w:sz w:val="24"/>
          <w:szCs w:val="24"/>
          <w:rtl w:val="0"/>
          <w:lang w:val="ru-RU"/>
        </w:rPr>
        <w:t>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15.18. </w:t>
      </w:r>
      <w:r>
        <w:rPr>
          <w:rFonts w:hAnsi="Times New Roman" w:hint="default"/>
          <w:sz w:val="24"/>
          <w:szCs w:val="24"/>
          <w:rtl w:val="0"/>
          <w:lang w:val="ru-RU"/>
        </w:rPr>
        <w:t>Полномочия ликвидационной комиссии прекращаются с момента завершения ликвидации Общества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ind w:firstLine="54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16.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Основной текст с отступом"/>
        <w:tabs>
          <w:tab w:val="left" w:pos="720"/>
        </w:tabs>
        <w:ind w:left="0"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16.1.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Настоящий Устав вступает в силу с момента государственной регистрации и действует до момента прекращения деятельности Общества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Изменения и дополнения к настоящему Уставу вступают в силу с момента государственной регистрации изменений и дополнений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tabs>
          <w:tab w:val="left" w:pos="720"/>
        </w:tabs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с отступом"/>
        <w:tabs>
          <w:tab w:val="left" w:pos="720"/>
        </w:tabs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с отступом"/>
        <w:tabs>
          <w:tab w:val="left" w:pos="720"/>
        </w:tabs>
        <w:ind w:left="0" w:firstLine="0"/>
        <w:jc w:val="both"/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Учредитель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единственный участник</w:t>
      </w:r>
      <w:r>
        <w:rPr>
          <w:rFonts w:ascii="Times New Roman"/>
          <w:sz w:val="24"/>
          <w:szCs w:val="24"/>
          <w:rtl w:val="0"/>
          <w:lang w:val="ru-RU"/>
        </w:rPr>
        <w:t>)</w:t>
        <w:tab/>
        <w:tab/>
        <w:tab/>
        <w:tab/>
        <w:tab/>
        <w:tab/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Тюпов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077" w:right="851" w:bottom="1077" w:left="1259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14</w:t>
    </w:r>
    <w:r>
      <w:rPr>
        <w:rtl w:val="0"/>
      </w:rPr>
      <w:fldChar w:fldCharType="end" w:fldLock="0"/>
    </w:r>
  </w:p>
  <w:p>
    <w:pPr>
      <w:pStyle w:val="Нижний колонтитул"/>
      <w:jc w:val="right"/>
    </w:pPr>
  </w:p>
  <w:p>
    <w:pPr>
      <w:pStyle w:val="Нижний колонтитул"/>
      <w:tabs>
        <w:tab w:val="center" w:pos="2340"/>
        <w:tab w:val="right" w:pos="2570"/>
        <w:tab w:val="clear" w:pos="4677"/>
        <w:tab w:val="clear" w:pos="9355"/>
      </w:tabs>
      <w:ind w:right="360"/>
      <w:jc w:val="right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Таблицы (моноширинный)">
    <w:name w:val="Таблицы (моноширинный)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2"/>
    <w:next w:val="List 0"/>
    <w:pPr>
      <w:numPr>
        <w:numId w:val="1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2"/>
      </w:numPr>
    </w:p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tabs>
        <w:tab w:val="left" w:pos="1711"/>
      </w:tabs>
      <w:suppressAutoHyphens w:val="0"/>
      <w:bidi w:val="0"/>
      <w:spacing w:before="240" w:after="120" w:line="360" w:lineRule="auto"/>
      <w:ind w:left="0" w:right="0" w:firstLine="1134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Текст примечания">
    <w:name w:val="Текст примечания"/>
    <w:next w:val="Текст примечани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